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5A" w:rsidRDefault="00D25E5A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nb-NO"/>
        </w:rPr>
      </w:pPr>
      <w:r w:rsidRPr="00D25E5A">
        <w:rPr>
          <w:rFonts w:ascii="inherit" w:eastAsia="Times New Roman" w:hAnsi="inherit" w:cs="Courier New"/>
          <w:noProof/>
          <w:color w:val="222222"/>
          <w:sz w:val="42"/>
          <w:szCs w:val="4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635</wp:posOffset>
            </wp:positionV>
            <wp:extent cx="3738880" cy="2804160"/>
            <wp:effectExtent l="0" t="0" r="0" b="0"/>
            <wp:wrapSquare wrapText="bothSides"/>
            <wp:docPr id="1" name="Bilde 1" descr="C:\Users\Kommunikasjon\Downloads\IMG_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munikasjon\Downloads\IMG_7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D25E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4E70D5" w:rsidRDefault="004E70D5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</w:p>
    <w:p w:rsidR="00D25E5A" w:rsidRPr="004E70D5" w:rsidRDefault="00854CD7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b/>
          <w:color w:val="222222"/>
          <w:sz w:val="24"/>
          <w:szCs w:val="24"/>
          <w:lang w:eastAsia="nb-NO"/>
        </w:rPr>
        <w:t>Vurder påstandene under og gi dine poeng</w:t>
      </w:r>
      <w:r w:rsidRPr="004E70D5">
        <w:rPr>
          <w:rFonts w:eastAsia="Times New Roman" w:cstheme="minorHAnsi"/>
          <w:b/>
          <w:color w:val="222222"/>
          <w:sz w:val="24"/>
          <w:szCs w:val="24"/>
          <w:lang w:eastAsia="nb-NO"/>
        </w:rPr>
        <w:sym w:font="Wingdings" w:char="F04A"/>
      </w:r>
      <w:r w:rsidR="004E70D5">
        <w:rPr>
          <w:rFonts w:eastAsia="Times New Roman" w:cstheme="minorHAnsi"/>
          <w:b/>
          <w:color w:val="222222"/>
          <w:sz w:val="24"/>
          <w:szCs w:val="24"/>
          <w:lang w:eastAsia="nb-NO"/>
        </w:rPr>
        <w:br/>
      </w:r>
      <w:r w:rsidR="00D25E5A" w:rsidRPr="004E70D5">
        <w:rPr>
          <w:rFonts w:eastAsia="Times New Roman" w:cstheme="minorHAnsi"/>
          <w:b/>
          <w:color w:val="222222"/>
          <w:sz w:val="24"/>
          <w:szCs w:val="24"/>
          <w:lang w:eastAsia="nb-NO"/>
        </w:rPr>
        <w:t>Poeng: Stemmer påstandene?</w:t>
      </w:r>
    </w:p>
    <w:p w:rsidR="00D25E5A" w:rsidRPr="004E70D5" w:rsidRDefault="00D25E5A" w:rsidP="004E70D5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Ikke i det hele tatt</w:t>
      </w:r>
    </w:p>
    <w:p w:rsidR="00D25E5A" w:rsidRPr="004E70D5" w:rsidRDefault="00D25E5A" w:rsidP="004E70D5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Ganske dårlig</w:t>
      </w:r>
    </w:p>
    <w:p w:rsidR="00D25E5A" w:rsidRPr="004E70D5" w:rsidRDefault="00D25E5A" w:rsidP="004E70D5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Verken eller</w:t>
      </w:r>
    </w:p>
    <w:p w:rsidR="00D25E5A" w:rsidRPr="004E70D5" w:rsidRDefault="00D25E5A" w:rsidP="004E70D5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Ganske bra</w:t>
      </w:r>
    </w:p>
    <w:p w:rsidR="004E70D5" w:rsidRPr="004E70D5" w:rsidRDefault="00D25E5A" w:rsidP="004E70D5">
      <w:pPr>
        <w:pStyle w:val="Listeavsnit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Veldig br</w:t>
      </w:r>
      <w:r w:rsidR="004E70D5">
        <w:rPr>
          <w:rFonts w:eastAsia="Times New Roman" w:cstheme="minorHAnsi"/>
          <w:color w:val="222222"/>
          <w:sz w:val="24"/>
          <w:szCs w:val="24"/>
          <w:lang w:eastAsia="nb-NO"/>
        </w:rPr>
        <w:t>a</w:t>
      </w:r>
    </w:p>
    <w:p w:rsidR="004E70D5" w:rsidRDefault="004E70D5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4E70D5" w:rsidRPr="004E70D5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MÅL</w:t>
      </w:r>
      <w:r w:rsidR="004E70D5"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, </w:t>
      </w: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ANALYSE, STRATEGI OG PLANLEGGING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Mål og strategier er grunnlaget for kommunikasjonsarbeidet. Det er planlagt på årsbasis og godt organisert. </w:t>
      </w:r>
    </w:p>
    <w:p w:rsidR="004E70D5" w:rsidRDefault="004E70D5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</w:p>
    <w:p w:rsidR="004E70D5" w:rsidRDefault="004E70D5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</w:pPr>
    </w:p>
    <w:p w:rsidR="00957DBB" w:rsidRPr="00957DBB" w:rsidRDefault="004E70D5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I</w:t>
      </w: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NNHOLD, TEKST OG BILDE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="00D25E5A" w:rsidRPr="004E70D5">
        <w:rPr>
          <w:rFonts w:eastAsia="Times New Roman" w:cstheme="minorHAnsi"/>
          <w:color w:val="222222"/>
          <w:sz w:val="24"/>
          <w:szCs w:val="24"/>
          <w:lang w:eastAsia="nb-NO"/>
        </w:rPr>
        <w:t>Kommunikasjonen skildrer det som er viktig for mennesker og gjenspeiler kirkens verdier. Den er preget av tilstedeværelse, åpenhet og håp, og er tilrettelagt for nettet, avisen og sosiale medier.</w:t>
      </w:r>
      <w:bookmarkStart w:id="0" w:name="_GoBack"/>
      <w:bookmarkEnd w:id="0"/>
    </w:p>
    <w:p w:rsidR="00957DBB" w:rsidRPr="00957DBB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PERSONLIGE MØTER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Menigheten er tilgjengelig, og mennesker som møter menigheten i gudstjenester og aktiviteter blir sett og ønsket velkommen. Kollegene våre er gode ambassadører.</w:t>
      </w:r>
    </w:p>
    <w:p w:rsidR="00957DBB" w:rsidRPr="00957DBB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GRAFISK PROFIL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Menigheten bruker den grafiske profilen og logoen til Den norske kirke. Det er enkelt for ansatte å bruke den. Det er maler for f.eks brev, plakater og e-signaturer.</w:t>
      </w:r>
    </w:p>
    <w:p w:rsidR="00854CD7" w:rsidRPr="004E70D5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SOSIALE MEDIER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Menigheten har bevisst valgt hvilke sosiale medier som skal brukes, til hva og hvordan arbeidet er bemannet. Menigheten deler også innlegg og bruker # som kommer fra andre deler av kirken.</w:t>
      </w:r>
    </w:p>
    <w:p w:rsidR="00854CD7" w:rsidRPr="004E70D5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WEB OG DIGITAL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Menighetens kalender er oppdatert, det er lett å bestille dåp og via søkemotorer komme i kontakt, finne støtte, ledige stillinger og aktiviteter.</w:t>
      </w:r>
    </w:p>
    <w:p w:rsidR="00854CD7" w:rsidRPr="004E70D5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PRESS</w:t>
      </w:r>
      <w:r w:rsidR="004E70D5"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E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Det er en tydelig kontaktperson for media og en plan for oppslag i løpet av året. Krisekommunikasjonsplanen er kjent for alle ansatte.</w:t>
      </w:r>
    </w:p>
    <w:p w:rsidR="00D25E5A" w:rsidRPr="004E70D5" w:rsidRDefault="00D25E5A" w:rsidP="004E70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</w:pPr>
      <w:r w:rsidRP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>TRYKKSAKER OG PROFILPRODUKTER</w:t>
      </w:r>
      <w:r w:rsidR="004E70D5">
        <w:rPr>
          <w:rFonts w:eastAsia="Times New Roman" w:cstheme="minorHAnsi"/>
          <w:b/>
          <w:bCs/>
          <w:color w:val="222222"/>
          <w:sz w:val="20"/>
          <w:szCs w:val="20"/>
          <w:lang w:eastAsia="nb-NO"/>
        </w:rPr>
        <w:t xml:space="preserve">: </w:t>
      </w:r>
      <w:r w:rsidRPr="004E70D5">
        <w:rPr>
          <w:rFonts w:eastAsia="Times New Roman" w:cstheme="minorHAnsi"/>
          <w:color w:val="222222"/>
          <w:sz w:val="24"/>
          <w:szCs w:val="24"/>
          <w:lang w:eastAsia="nb-NO"/>
        </w:rPr>
        <w:t>Menigheten tilpasser tekst og bilder til brosjyrer, menighetsblader og plakater der det er behov, og har en plan for oppdatering. Profilprodukter som penner og reflekser følger den grafiske profilen</w:t>
      </w:r>
      <w:r w:rsidR="004E70D5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:rsidR="00097558" w:rsidRPr="004E70D5" w:rsidRDefault="00097558">
      <w:pPr>
        <w:rPr>
          <w:rFonts w:cstheme="minorHAnsi"/>
          <w:sz w:val="24"/>
          <w:szCs w:val="24"/>
        </w:rPr>
      </w:pPr>
    </w:p>
    <w:sectPr w:rsidR="00097558" w:rsidRPr="004E70D5" w:rsidSect="004E70D5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F3E"/>
    <w:multiLevelType w:val="hybridMultilevel"/>
    <w:tmpl w:val="712E4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5A"/>
    <w:rsid w:val="00097558"/>
    <w:rsid w:val="002B7CCD"/>
    <w:rsid w:val="004E70D5"/>
    <w:rsid w:val="00854CD7"/>
    <w:rsid w:val="00957DBB"/>
    <w:rsid w:val="00D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E814"/>
  <w15:chartTrackingRefBased/>
  <w15:docId w15:val="{10200EFE-5341-477E-9175-F491174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5E5A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2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Hjørnevik Nes</cp:lastModifiedBy>
  <cp:revision>4</cp:revision>
  <dcterms:created xsi:type="dcterms:W3CDTF">2020-03-05T13:40:00Z</dcterms:created>
  <dcterms:modified xsi:type="dcterms:W3CDTF">2020-09-03T09:59:00Z</dcterms:modified>
</cp:coreProperties>
</file>